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4840"/>
        <w:rPr>
          <w:rFonts w:eastAsia="仿宋_GB2312"/>
          <w:color w:val="000000"/>
          <w:sz w:val="10"/>
        </w:rPr>
      </w:pPr>
      <w:r>
        <w:rPr>
          <w:rFonts w:eastAsia="仿宋_GB2312"/>
          <w:color w:val="000000"/>
          <w:sz w:val="10"/>
        </w:rPr>
        <w:t>　　　　　　　　　　　　　　　　　　　　　　　　　　　　　　　　　　　　　　　　　　　　　　　　　　　　　　　　　　　</w:t>
      </w:r>
      <w:r>
        <w:rPr>
          <w:rFonts w:eastAsia="仿宋_GB2312"/>
          <w:color w:val="000000"/>
          <w:sz w:val="32"/>
        </w:rPr>
        <w:t>　</w:t>
      </w:r>
      <w:r>
        <w:rPr>
          <w:rFonts w:eastAsia="仿宋_GB2312"/>
          <w:color w:val="000000"/>
          <w:sz w:val="10"/>
        </w:rPr>
        <w:t>　　　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18"/>
        </w:rPr>
        <w:t>　</w:t>
      </w:r>
      <w:r>
        <w:rPr>
          <w:rFonts w:eastAsia="仿宋_GB2312"/>
          <w:color w:val="000000"/>
          <w:sz w:val="32"/>
        </w:rPr>
        <w:t xml:space="preserve"> </w:t>
      </w:r>
    </w:p>
    <w:p>
      <w:pPr>
        <w:spacing w:line="560" w:lineRule="exact"/>
        <w:rPr>
          <w:rFonts w:eastAsia="仿宋_GB2312"/>
          <w:color w:val="000000"/>
          <w:sz w:val="32"/>
        </w:rPr>
      </w:pPr>
    </w:p>
    <w:p>
      <w:pPr>
        <w:spacing w:line="560" w:lineRule="exact"/>
        <w:rPr>
          <w:rFonts w:eastAsia="仿宋_GB2312"/>
          <w:color w:val="000000"/>
          <w:sz w:val="32"/>
        </w:rPr>
      </w:pPr>
    </w:p>
    <w:p>
      <w:pPr>
        <w:spacing w:line="560" w:lineRule="exact"/>
        <w:rPr>
          <w:rFonts w:eastAsia="仿宋_GB2312"/>
          <w:color w:val="000000"/>
          <w:sz w:val="32"/>
        </w:rPr>
      </w:pPr>
    </w:p>
    <w:p>
      <w:pPr>
        <w:spacing w:line="560" w:lineRule="exact"/>
        <w:rPr>
          <w:rFonts w:eastAsia="仿宋_GB2312"/>
          <w:color w:val="000000"/>
          <w:sz w:val="10"/>
        </w:rPr>
      </w:pPr>
    </w:p>
    <w:p>
      <w:pPr>
        <w:spacing w:line="560" w:lineRule="exact"/>
        <w:rPr>
          <w:rFonts w:eastAsia="仿宋_GB2312"/>
          <w:color w:val="000000"/>
          <w:sz w:val="10"/>
        </w:rPr>
      </w:pPr>
      <w:r>
        <w:rPr>
          <w:rFonts w:eastAsia="仿宋_GB2312"/>
          <w:color w:val="000000"/>
          <w:sz w:val="10"/>
        </w:rPr>
        <w:t>、</w:t>
      </w:r>
    </w:p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秦科协</w:t>
      </w:r>
      <w:r>
        <w:rPr>
          <w:rFonts w:hint="eastAsia" w:eastAsia="仿宋_GB2312"/>
          <w:color w:val="000000"/>
          <w:sz w:val="32"/>
          <w:szCs w:val="32"/>
        </w:rPr>
        <w:t>〔2025〕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bookmarkStart w:id="21" w:name="_GoBack"/>
      <w:bookmarkEnd w:id="21"/>
      <w:r>
        <w:rPr>
          <w:rFonts w:eastAsia="仿宋_GB2312"/>
          <w:color w:val="000000"/>
          <w:sz w:val="32"/>
          <w:szCs w:val="32"/>
        </w:rPr>
        <w:t>号</w:t>
      </w:r>
    </w:p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bidi="ar-SA"/>
        </w:rPr>
        <w:t>秦皇岛市科学技术协会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bidi="ar-SA"/>
        </w:rPr>
        <w:t>秦 皇 岛 市 教 育 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bidi="ar-SA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开展2025年河北省青少年科学家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故事展演活动作品征集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和推荐工作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的通知</w:t>
      </w:r>
    </w:p>
    <w:p>
      <w:pPr>
        <w:snapToGrid w:val="0"/>
        <w:spacing w:line="560" w:lineRule="exact"/>
        <w:ind w:right="-105" w:rightChars="-50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各县区科协、教育</w:t>
      </w:r>
      <w:r>
        <w:rPr>
          <w:rFonts w:hint="eastAsia" w:eastAsia="仿宋_GB2312"/>
          <w:color w:val="000000"/>
          <w:sz w:val="32"/>
          <w:szCs w:val="32"/>
        </w:rPr>
        <w:t>和体育</w:t>
      </w:r>
      <w:r>
        <w:rPr>
          <w:rFonts w:eastAsia="仿宋_GB2312"/>
          <w:color w:val="000000"/>
          <w:sz w:val="32"/>
          <w:szCs w:val="32"/>
        </w:rPr>
        <w:t>局，</w:t>
      </w:r>
      <w:r>
        <w:rPr>
          <w:rFonts w:hint="eastAsia" w:eastAsia="仿宋_GB2312"/>
          <w:color w:val="000000"/>
          <w:sz w:val="32"/>
          <w:szCs w:val="32"/>
        </w:rPr>
        <w:t>开发区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社发局，</w:t>
      </w:r>
      <w:r>
        <w:rPr>
          <w:rFonts w:hint="eastAsia" w:eastAsia="仿宋_GB2312"/>
          <w:color w:val="000000"/>
          <w:sz w:val="32"/>
          <w:szCs w:val="32"/>
        </w:rPr>
        <w:t>北戴河新区</w:t>
      </w:r>
      <w:r>
        <w:rPr>
          <w:rFonts w:eastAsia="仿宋_GB2312"/>
          <w:color w:val="000000"/>
          <w:sz w:val="32"/>
          <w:szCs w:val="32"/>
        </w:rPr>
        <w:t>党群工作部、</w:t>
      </w:r>
      <w:r>
        <w:rPr>
          <w:rFonts w:hint="eastAsia" w:eastAsia="仿宋_GB2312"/>
          <w:color w:val="000000"/>
          <w:sz w:val="32"/>
          <w:szCs w:val="32"/>
        </w:rPr>
        <w:t>教育局，</w:t>
      </w:r>
      <w:r>
        <w:rPr>
          <w:rFonts w:eastAsia="仿宋_GB2312"/>
          <w:color w:val="000000"/>
          <w:sz w:val="32"/>
          <w:szCs w:val="32"/>
        </w:rPr>
        <w:t>市直</w:t>
      </w:r>
      <w:r>
        <w:rPr>
          <w:rFonts w:hint="eastAsia" w:eastAsia="仿宋_GB2312"/>
          <w:color w:val="000000"/>
          <w:sz w:val="32"/>
          <w:szCs w:val="32"/>
        </w:rPr>
        <w:t>学校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按照《中国科协宣传文化部 教育部校外教育培训监管司关于印发&lt;2024年“科学家故事众创空间”工作任务&gt;的通知》《河北省教育厅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河北省科协等四部门关于进一步推进河北省“科学家（精神）进校园行动”的通知》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河北省科学技术馆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河北省教育厅校外教育培训监管处关于组织开展2025年河北省青少年科学家故事展演活动及作品征集的通知</w:t>
      </w:r>
      <w:r>
        <w:rPr>
          <w:rFonts w:hint="eastAsia" w:ascii="仿宋" w:hAnsi="仿宋" w:eastAsia="仿宋"/>
          <w:sz w:val="32"/>
          <w:szCs w:val="32"/>
          <w:lang w:eastAsia="zh-CN"/>
        </w:rPr>
        <w:t>》文件精神，市科协和市教育局决定联合开展2025年河北省青少年科学家故事展演活动作品征集和推荐工作，现将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bidi="ar"/>
        </w:rPr>
        <w:t>有关事项通知如下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活动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OLE_LINK11"/>
      <w:bookmarkStart w:id="1" w:name="OLE_LINK12"/>
      <w:r>
        <w:rPr>
          <w:rFonts w:hint="eastAsia" w:ascii="仿宋" w:hAnsi="仿宋" w:eastAsia="仿宋"/>
          <w:sz w:val="32"/>
          <w:szCs w:val="32"/>
        </w:rPr>
        <w:t>“科学家故事众创空间”由中国科协、教育部等部门共同推动，旨在探索把科学家精神融入科学教育和思政工作体系的新平台、新载体、新模式，推动中小学科学教育学校主阵地与社会大课堂有机衔接，润物无声引导中小学生提升科学素养，助力培育有科学家潜质、立志献身国家科研事业的青少年群体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活动项目如下：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科学家精神宣讲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bookmarkStart w:id="2" w:name="OLE_LINK13"/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科学家故事戏剧</w:t>
      </w:r>
      <w:bookmarkEnd w:id="2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bookmarkStart w:id="3" w:name="OLE_LINK15"/>
      <w:bookmarkStart w:id="4" w:name="OLE_LINK14"/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科学家故事微剧本</w:t>
      </w:r>
      <w:bookmarkEnd w:id="3"/>
      <w:bookmarkEnd w:id="4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/>
          <w:sz w:val="32"/>
          <w:szCs w:val="32"/>
        </w:rPr>
        <w:t>科学家故事微动画。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/>
          <w:sz w:val="32"/>
          <w:szCs w:val="32"/>
        </w:rPr>
        <w:t>“科学家故事众创空间”特色学校。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参加人员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中小学、中等职业学校在校学生。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时间</w:t>
      </w:r>
      <w:r>
        <w:rPr>
          <w:rFonts w:hint="eastAsia" w:ascii="黑体" w:hAnsi="黑体" w:eastAsia="黑体"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3日16：00市级申报截止。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奖项设置</w:t>
      </w:r>
      <w:r>
        <w:rPr>
          <w:rFonts w:hint="eastAsia" w:ascii="黑体" w:hAnsi="黑体" w:eastAsia="黑体"/>
          <w:sz w:val="32"/>
          <w:szCs w:val="32"/>
          <w:lang w:eastAsia="zh-CN"/>
        </w:rPr>
        <w:t>和相关活动安排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科学家精神宣讲项目，评选“河北省科学家精神宣讲员”。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科学家故事戏剧、微剧本和微动画项目，评选河北省科学家故事“最佳戏剧”、“最佳微剧本”和“最佳微动画”奖。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“科学家故事众创空间”特色学校。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（四）省级组织单位在</w:t>
      </w:r>
      <w:r>
        <w:rPr>
          <w:rFonts w:hint="eastAsia" w:ascii="仿宋" w:hAnsi="仿宋" w:eastAsia="仿宋"/>
          <w:sz w:val="32"/>
          <w:szCs w:val="32"/>
        </w:rPr>
        <w:t>各项目优胜作品</w:t>
      </w:r>
      <w:r>
        <w:rPr>
          <w:rFonts w:hint="eastAsia" w:ascii="仿宋" w:hAnsi="仿宋" w:eastAsia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/>
          <w:sz w:val="32"/>
          <w:szCs w:val="32"/>
        </w:rPr>
        <w:t>择优推荐参加由中国科学技术馆组织的全国展演活动。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/>
          <w:sz w:val="32"/>
          <w:szCs w:val="32"/>
        </w:rPr>
        <w:t>第39届河北省青少年科技创新大赛期间，举办河北省青少年科学家故事优秀作品展演活动并颁发各奖项证书。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（六）市级根据作品报送情况组织评审，择优确定市级奖项并提供展演机会。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、申报方式和要求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科学家精神宣讲：该项目</w:t>
      </w: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为个人项目，以宣讲为主要形式，重点围绕科学精神和科学家精神、建议围绕本地科学家进行宣讲，突出地方特色。宣讲稿件时长6分钟以内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字数 1300 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rPr>
          <w:rFonts w:ascii="仿宋" w:hAnsi="仿宋"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bidi="ar"/>
        </w:rPr>
        <w:t>提交材料：项目申报书、宣讲稿电子版、宣讲音视频及配套PPT。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科学家故事戏剧：该项目</w:t>
      </w: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为团体项目，上台选手限8 人（含）以内，时长限15分钟。项目以戏剧为主要表现形式，通过表演、舞台氛围营造等方式弘扬科学精神和科学家精神。项目要有正向的价值引领、明确的中心思想、较强的表现力。项目须为选送单位自有知识产权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rPr>
          <w:rFonts w:ascii="仿宋" w:hAnsi="仿宋"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bidi="ar"/>
        </w:rPr>
        <w:t>提交材料：项目申报书、剧本电子版、演出音视频。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bookmarkStart w:id="5" w:name="OLE_LINK21"/>
      <w:bookmarkStart w:id="6" w:name="OLE_LINK20"/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科学家故事微剧本</w:t>
      </w:r>
      <w:bookmarkEnd w:id="5"/>
      <w:bookmarkEnd w:id="6"/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 xml:space="preserve">项目重点考察参与人员创编讲述科学家故事、弘扬科学家精神的能力，须有明确的艺术表现形式。 项目须为选送单位自有知识产权作品。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仿宋" w:hAnsi="仿宋"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bidi="ar"/>
        </w:rPr>
        <w:t>提交材料：项目申报书、剧本电子版，可</w:t>
      </w: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含服化道、音视频等数字化设计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仿宋" w:hAnsi="仿宋"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bidi="ar"/>
        </w:rPr>
        <w:t>科学家故事微动画：该</w:t>
      </w: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项目须以弘扬科学精神和科学家精神为主题，坚持正确的政治方向和价值导向，符合国家法律、法规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bidi="ar"/>
        </w:rPr>
        <w:t>；</w:t>
      </w: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内容须切合主题、尊重历史、尊重事实、实事求是、积极向上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bidi="ar"/>
        </w:rPr>
        <w:t>；</w:t>
      </w: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表现方式新颖有创意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bidi="ar"/>
        </w:rPr>
        <w:t>。</w:t>
      </w: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项目时长不超过 3 分钟，不限体裁，不限拍摄工具及制作软件;画面需为横版，不带标识、水印、logo等，视频内容不含任何商业广告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bidi="ar"/>
        </w:rPr>
        <w:t>。</w:t>
      </w: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项目须为选送单位自有知识产权作品。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仿宋" w:hAnsi="仿宋"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bidi="ar"/>
        </w:rPr>
        <w:t>提交材料：项目申报书、作品音视频。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仿宋" w:hAnsi="仿宋" w:eastAsia="仿宋"/>
          <w:color w:val="000000"/>
          <w:kern w:val="0"/>
          <w:sz w:val="32"/>
          <w:szCs w:val="32"/>
          <w:lang w:bidi="ar"/>
        </w:rPr>
      </w:pPr>
      <w:bookmarkStart w:id="7" w:name="OLE_LINK2"/>
      <w:bookmarkStart w:id="8" w:name="OLE_LINK1"/>
      <w:r>
        <w:rPr>
          <w:rFonts w:hint="eastAsia" w:ascii="仿宋" w:hAnsi="仿宋" w:eastAsia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/>
          <w:sz w:val="32"/>
          <w:szCs w:val="32"/>
        </w:rPr>
        <w:t>“科学家故事众创空间”特色学校</w:t>
      </w:r>
      <w:bookmarkEnd w:id="7"/>
      <w:bookmarkEnd w:id="8"/>
      <w:r>
        <w:rPr>
          <w:rFonts w:hint="eastAsia" w:ascii="仿宋" w:hAnsi="仿宋" w:eastAsia="仿宋"/>
          <w:sz w:val="32"/>
          <w:szCs w:val="32"/>
        </w:rPr>
        <w:t>：申报学校应为参加此次作品征集的省内中小学校。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提交材料：项目申报书、材料电子版、相关图片及视频。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/>
          <w:sz w:val="32"/>
          <w:szCs w:val="32"/>
        </w:rPr>
        <w:t>各项目提交的视频材料要求：视频应采用MP4格式文件，画面比例为4:3，分辨率为720×576（像素）；或画面比例16:9，分辨率为1280×720（像素），视频码流（单位时间的数据流量）在2000-2500Kbps 之间为宜。要求</w:t>
      </w:r>
      <w:r>
        <w:rPr>
          <w:rFonts w:ascii="仿宋" w:hAnsi="仿宋" w:eastAsia="仿宋"/>
          <w:color w:val="000000"/>
          <w:kern w:val="0"/>
          <w:sz w:val="32"/>
          <w:szCs w:val="32"/>
          <w:lang w:bidi="ar"/>
        </w:rPr>
        <w:t>作品画面清晰，层次分明，色彩自然，无跳帧、漏帧现象。声音和画面同步，音量适中，不失真，无明显过大过小或时大时小，无明显背景噪声。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hint="eastAsia" w:ascii="仿宋" w:hAnsi="仿宋" w:eastAsia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bidi="ar"/>
        </w:rPr>
        <w:t>对于所有申报项目，主办单位拥有出版作品集、公开展映展示、宣传推介等作品使用权。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全面宣传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相关单位</w:t>
      </w:r>
      <w:r>
        <w:rPr>
          <w:rFonts w:hint="eastAsia" w:ascii="仿宋" w:hAnsi="仿宋" w:eastAsia="仿宋"/>
          <w:sz w:val="32"/>
          <w:szCs w:val="32"/>
        </w:rPr>
        <w:t>要充分认识活动的重要性，在活动中培养青少年热爱祖国和关心社会的意识，弘扬科学家精神。要加强组织推广，做好统筹支持，确保活动顺利开展。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数量要求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报送作品不设上限，但各县区需完成最低名额（附件1）。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（三）报送要求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各项目报送材料（要求电子版）由各单位汇总后报送市教育局416室，建议U盘形式报送，视频还需上传主流短视频平台，实现通过链接直接在线播放，便于评审。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市科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协</w:t>
      </w:r>
      <w:r>
        <w:rPr>
          <w:rFonts w:hint="eastAsia" w:ascii="仿宋" w:hAnsi="仿宋" w:eastAsia="仿宋"/>
          <w:sz w:val="32"/>
          <w:szCs w:val="32"/>
          <w:lang w:eastAsia="zh-CN"/>
        </w:rPr>
        <w:t>王宁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3066188</w:t>
      </w:r>
      <w:r>
        <w:rPr>
          <w:rFonts w:eastAsia="仿宋_GB2312"/>
          <w:color w:val="000000"/>
          <w:sz w:val="32"/>
          <w:szCs w:val="32"/>
        </w:rPr>
        <w:t>；市教育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局张晶3965605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附件：1.青少年科学家故事展演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作品征集</w:t>
      </w:r>
      <w:r>
        <w:rPr>
          <w:rFonts w:hint="eastAsia" w:ascii="仿宋" w:hAnsi="仿宋" w:eastAsia="仿宋"/>
          <w:sz w:val="32"/>
          <w:szCs w:val="32"/>
        </w:rPr>
        <w:t>名额分配表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600" w:firstLineChars="5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青少年科学家故事展演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作品征集汇总</w:t>
      </w:r>
      <w:r>
        <w:rPr>
          <w:rFonts w:hint="eastAsia" w:ascii="仿宋" w:hAnsi="仿宋" w:eastAsia="仿宋"/>
          <w:sz w:val="32"/>
          <w:szCs w:val="32"/>
        </w:rPr>
        <w:t>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600" w:firstLineChars="5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“科学家故事展演活动”项目申报书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600" w:firstLineChars="5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“科学家故事众创空间”特色学校申报书</w:t>
      </w:r>
    </w:p>
    <w:p>
      <w:pPr>
        <w:pStyle w:val="2"/>
        <w:rPr>
          <w:rFonts w:ascii="仿宋" w:hAnsi="仿宋" w:eastAsia="仿宋"/>
          <w:color w:val="000000"/>
          <w:kern w:val="0"/>
          <w:sz w:val="32"/>
          <w:szCs w:val="32"/>
          <w:lang w:bidi="ar"/>
        </w:rPr>
      </w:pPr>
    </w:p>
    <w:p>
      <w:pPr>
        <w:wordWrap w:val="0"/>
        <w:spacing w:line="560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秦皇岛市科学技术协会          秦皇岛市教育局</w:t>
      </w:r>
      <w:r>
        <w:rPr>
          <w:rFonts w:hint="eastAsia" w:eastAsia="仿宋_GB2312"/>
          <w:color w:val="000000"/>
          <w:sz w:val="32"/>
          <w:szCs w:val="32"/>
        </w:rPr>
        <w:t xml:space="preserve">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青少年科学家故事展演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作品征集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5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423"/>
        <w:gridCol w:w="1402"/>
        <w:gridCol w:w="1427"/>
        <w:gridCol w:w="1402"/>
        <w:gridCol w:w="18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县 区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bookmarkStart w:id="9" w:name="OLE_LINK27"/>
            <w:bookmarkStart w:id="10" w:name="OLE_LINK26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科学家精神宣讲</w:t>
            </w:r>
            <w:bookmarkEnd w:id="9"/>
            <w:bookmarkEnd w:id="10"/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bookmarkStart w:id="11" w:name="OLE_LINK24"/>
            <w:bookmarkStart w:id="12" w:name="OLE_LINK25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科学家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故事戏剧</w:t>
            </w:r>
            <w:bookmarkEnd w:id="11"/>
            <w:bookmarkEnd w:id="12"/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科学家故事微剧本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bookmarkStart w:id="13" w:name="OLE_LINK22"/>
            <w:bookmarkStart w:id="14" w:name="OLE_LINK23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科学家故事微动画</w:t>
            </w:r>
            <w:bookmarkEnd w:id="13"/>
            <w:bookmarkEnd w:id="14"/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“科学家故事众创空间”特色学校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海港区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北戴河区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山海关区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抚宁区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昌黎县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卢龙县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青龙县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开发区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北新区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37" w:firstLineChars="49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  计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</w:tbl>
    <w:p>
      <w:pPr>
        <w:widowControl/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FullWidth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center"/>
        <w:rPr>
          <w:rFonts w:hint="eastAsia"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青少年科学家故事展演</w:t>
      </w:r>
      <w:r>
        <w:rPr>
          <w:rFonts w:hint="eastAsia" w:ascii="方正小标宋简体" w:hAnsi="方正小标宋_GBK" w:eastAsia="方正小标宋简体"/>
          <w:sz w:val="44"/>
          <w:szCs w:val="44"/>
          <w:lang w:val="en-US" w:eastAsia="zh-CN"/>
        </w:rPr>
        <w:t>作品征集汇总</w:t>
      </w:r>
      <w:r>
        <w:rPr>
          <w:rFonts w:hint="eastAsia" w:ascii="方正小标宋简体" w:hAnsi="方正小标宋_GBK" w:eastAsia="方正小标宋简体"/>
          <w:sz w:val="44"/>
          <w:szCs w:val="44"/>
        </w:rPr>
        <w:t>表</w:t>
      </w:r>
    </w:p>
    <w:p>
      <w:pPr>
        <w:spacing w:line="440" w:lineRule="exact"/>
        <w:ind w:left="181" w:leftChars="86"/>
        <w:jc w:val="both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单位（盖章）：</w:t>
      </w:r>
    </w:p>
    <w:tbl>
      <w:tblPr>
        <w:tblStyle w:val="6"/>
        <w:tblW w:w="14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360"/>
        <w:gridCol w:w="2835"/>
        <w:gridCol w:w="1355"/>
        <w:gridCol w:w="2125"/>
        <w:gridCol w:w="1370"/>
        <w:gridCol w:w="1495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821" w:type="dxa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60" w:type="dxa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1355" w:type="dxa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选手姓名</w:t>
            </w:r>
          </w:p>
        </w:tc>
        <w:tc>
          <w:tcPr>
            <w:tcW w:w="2125" w:type="dxa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选手学校</w:t>
            </w:r>
          </w:p>
        </w:tc>
        <w:tc>
          <w:tcPr>
            <w:tcW w:w="1370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辅导老师</w:t>
            </w:r>
          </w:p>
        </w:tc>
        <w:tc>
          <w:tcPr>
            <w:tcW w:w="1495" w:type="dxa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240" w:type="dxa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视频在线播放链接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1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1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95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spacing w:line="440" w:lineRule="exact"/>
              <w:ind w:left="181" w:leftChars="86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both"/>
        <w:rPr>
          <w:rFonts w:hint="eastAsia" w:ascii="方正小标宋简体" w:hAnsi="方正小标宋_GBK" w:eastAsia="方正小标宋简体"/>
          <w:sz w:val="44"/>
          <w:szCs w:val="44"/>
        </w:rPr>
        <w:sectPr>
          <w:pgSz w:w="16838" w:h="11906" w:orient="landscape"/>
          <w:pgMar w:top="1531" w:right="1134" w:bottom="1531" w:left="113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FullWidt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>注：建议以U盘形式报送，视频需上传平台实现在线播放</w:t>
      </w:r>
    </w:p>
    <w:p>
      <w:pPr>
        <w:widowControl/>
        <w:jc w:val="left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“科学家故事展演活动”项目申报书</w:t>
      </w:r>
    </w:p>
    <w:tbl>
      <w:tblPr>
        <w:tblStyle w:val="5"/>
        <w:tblW w:w="90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4050"/>
        <w:gridCol w:w="1026"/>
        <w:gridCol w:w="14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181" w:leftChars="86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6544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ind w:left="181" w:leftChars="86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181" w:leftChars="86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选手姓名</w:t>
            </w:r>
          </w:p>
        </w:tc>
        <w:tc>
          <w:tcPr>
            <w:tcW w:w="6544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ind w:left="181" w:leftChars="86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按申报要求人数填写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181" w:leftChars="86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选手学校</w:t>
            </w:r>
          </w:p>
        </w:tc>
        <w:tc>
          <w:tcPr>
            <w:tcW w:w="4050" w:type="dxa"/>
            <w:tcBorders>
              <w:tl2br w:val="nil"/>
              <w:tr2bl w:val="nil"/>
            </w:tcBorders>
          </w:tcPr>
          <w:p>
            <w:pPr>
              <w:spacing w:line="440" w:lineRule="exact"/>
              <w:ind w:left="181" w:leftChars="86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年级</w:t>
            </w:r>
          </w:p>
        </w:tc>
        <w:tc>
          <w:tcPr>
            <w:tcW w:w="1468" w:type="dxa"/>
            <w:tcBorders>
              <w:tl2br w:val="nil"/>
              <w:tr2bl w:val="nil"/>
            </w:tcBorders>
          </w:tcPr>
          <w:p>
            <w:pPr>
              <w:spacing w:line="440" w:lineRule="exact"/>
              <w:ind w:left="181" w:leftChars="86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181" w:leftChars="86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辅导老师</w:t>
            </w:r>
          </w:p>
        </w:tc>
        <w:tc>
          <w:tcPr>
            <w:tcW w:w="6544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科学家故事戏剧不超过5人，其他项目不超过2人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181" w:leftChars="86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6544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ind w:left="181" w:leftChars="86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181" w:leftChars="86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项目分类</w:t>
            </w:r>
          </w:p>
        </w:tc>
        <w:tc>
          <w:tcPr>
            <w:tcW w:w="6544" w:type="dxa"/>
            <w:gridSpan w:val="3"/>
            <w:tcBorders>
              <w:tl2br w:val="nil"/>
              <w:tr2bl w:val="nil"/>
            </w:tcBorders>
          </w:tcPr>
          <w:p>
            <w:pPr>
              <w:spacing w:line="440" w:lineRule="exact"/>
              <w:ind w:left="181" w:leftChars="86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□科学家精神宣讲</w:t>
            </w:r>
          </w:p>
          <w:p>
            <w:pPr>
              <w:spacing w:line="440" w:lineRule="exact"/>
              <w:ind w:left="181" w:leftChars="86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□科学家故事戏剧</w:t>
            </w:r>
          </w:p>
          <w:p>
            <w:pPr>
              <w:spacing w:line="440" w:lineRule="exact"/>
              <w:ind w:left="181" w:leftChars="86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□科学家故事微剧本</w:t>
            </w:r>
          </w:p>
          <w:p>
            <w:pPr>
              <w:spacing w:line="440" w:lineRule="exact"/>
              <w:ind w:left="181" w:leftChars="86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□科学家故事微动画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181" w:leftChars="86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选手学段</w:t>
            </w:r>
          </w:p>
        </w:tc>
        <w:tc>
          <w:tcPr>
            <w:tcW w:w="65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181" w:leftChars="86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□小学    □初中   □高中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1" w:hRule="atLeast"/>
          <w:jc w:val="center"/>
        </w:trPr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spacing w:before="156" w:after="156" w:line="580" w:lineRule="exact"/>
              <w:ind w:left="181" w:leftChars="86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作品内容简介</w:t>
            </w:r>
          </w:p>
        </w:tc>
        <w:tc>
          <w:tcPr>
            <w:tcW w:w="6544" w:type="dxa"/>
            <w:gridSpan w:val="3"/>
            <w:tcBorders>
              <w:tl2br w:val="nil"/>
              <w:tr2bl w:val="nil"/>
            </w:tcBorders>
          </w:tcPr>
          <w:p>
            <w:pPr>
              <w:spacing w:before="156" w:after="156" w:line="580" w:lineRule="exact"/>
              <w:ind w:left="181" w:leftChars="86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before="156" w:after="156" w:line="58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before="156" w:after="156" w:line="58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before="156" w:after="156" w:line="58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before="156" w:after="156" w:line="58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before="156" w:after="156" w:line="58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spacing w:before="156" w:after="156" w:line="580" w:lineRule="exact"/>
              <w:ind w:left="181" w:leftChars="86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作品特点     （创新点）</w:t>
            </w:r>
          </w:p>
        </w:tc>
        <w:tc>
          <w:tcPr>
            <w:tcW w:w="6544" w:type="dxa"/>
            <w:gridSpan w:val="3"/>
            <w:tcBorders>
              <w:tl2br w:val="nil"/>
              <w:tr2bl w:val="nil"/>
            </w:tcBorders>
          </w:tcPr>
          <w:p>
            <w:pPr>
              <w:spacing w:before="156" w:after="156" w:line="58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6" w:hRule="atLeast"/>
          <w:jc w:val="center"/>
        </w:trPr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spacing w:before="156" w:after="156" w:line="580" w:lineRule="exact"/>
              <w:ind w:left="181" w:leftChars="86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申报人</w:t>
            </w:r>
          </w:p>
          <w:p>
            <w:pPr>
              <w:spacing w:before="156" w:after="156" w:line="580" w:lineRule="exact"/>
              <w:ind w:left="181" w:leftChars="86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保证与承诺</w:t>
            </w:r>
          </w:p>
        </w:tc>
        <w:tc>
          <w:tcPr>
            <w:tcW w:w="6544" w:type="dxa"/>
            <w:gridSpan w:val="3"/>
            <w:tcBorders>
              <w:tl2br w:val="nil"/>
              <w:tr2bl w:val="nil"/>
            </w:tcBorders>
          </w:tcPr>
          <w:p>
            <w:pPr>
              <w:spacing w:before="156" w:after="156" w:line="44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1.申报人保证作品内容符合国家法律法规和有关政策，若因申报内容不合法所引起的法律责任，由申报人承担。</w:t>
            </w:r>
          </w:p>
          <w:p>
            <w:pPr>
              <w:spacing w:before="156" w:after="156" w:line="44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2.申报人保证作品内容不涉及侵犯他人版权和著作权，承诺若因引用他人作品而引发的版权和著作权纠纷由申报人承担。</w:t>
            </w:r>
          </w:p>
          <w:p>
            <w:pPr>
              <w:spacing w:before="156" w:after="156" w:line="44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3.申报人同意接受本次征集活动组织的遴选安排，对遴选结果有异议可向组织单位申诉。</w:t>
            </w:r>
          </w:p>
          <w:p>
            <w:pPr>
              <w:spacing w:before="156" w:after="156" w:line="44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4.申报人同意授权本次活动组织者通过官方网站、出版物等方式向社会公开推荐、使用所申报作品。</w:t>
            </w:r>
          </w:p>
          <w:p>
            <w:pPr>
              <w:spacing w:before="156" w:after="156" w:line="580" w:lineRule="exact"/>
              <w:ind w:firstLine="2800" w:firstLineChars="10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申报人：    （签名）</w:t>
            </w:r>
          </w:p>
          <w:p>
            <w:pPr>
              <w:spacing w:before="156" w:after="156" w:line="580" w:lineRule="exact"/>
              <w:ind w:firstLine="2800" w:firstLineChars="10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spacing w:before="156" w:after="156" w:line="580" w:lineRule="exact"/>
              <w:ind w:left="181" w:leftChars="86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所在学校意见</w:t>
            </w:r>
          </w:p>
        </w:tc>
        <w:tc>
          <w:tcPr>
            <w:tcW w:w="6544" w:type="dxa"/>
            <w:gridSpan w:val="3"/>
            <w:tcBorders>
              <w:tl2br w:val="nil"/>
              <w:tr2bl w:val="nil"/>
            </w:tcBorders>
          </w:tcPr>
          <w:p>
            <w:pPr>
              <w:spacing w:before="156" w:after="156" w:line="580" w:lineRule="exact"/>
              <w:ind w:firstLine="2800" w:firstLineChars="1000"/>
              <w:rPr>
                <w:rFonts w:ascii="仿宋_GB2312" w:hAnsi="仿宋_GB2312" w:eastAsia="仿宋_GB2312"/>
                <w:sz w:val="28"/>
                <w:szCs w:val="28"/>
              </w:rPr>
            </w:pPr>
            <w:bookmarkStart w:id="15" w:name="OLE_LINK37"/>
            <w:bookmarkStart w:id="16" w:name="OLE_LINK36"/>
            <w:r>
              <w:rPr>
                <w:rFonts w:hint="eastAsia" w:ascii="仿宋_GB2312" w:hAnsi="仿宋_GB2312" w:eastAsia="仿宋_GB2312"/>
                <w:sz w:val="28"/>
                <w:szCs w:val="28"/>
              </w:rPr>
              <w:t>申报单位：（盖章）</w:t>
            </w:r>
          </w:p>
          <w:p>
            <w:pPr>
              <w:spacing w:before="156" w:after="156" w:line="580" w:lineRule="exact"/>
              <w:ind w:firstLine="2800" w:firstLineChars="10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日期：</w:t>
            </w:r>
            <w:bookmarkEnd w:id="15"/>
            <w:bookmarkEnd w:id="1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spacing w:before="156" w:after="156" w:line="580" w:lineRule="exact"/>
              <w:ind w:left="181" w:leftChars="86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市级科协意见</w:t>
            </w:r>
          </w:p>
        </w:tc>
        <w:tc>
          <w:tcPr>
            <w:tcW w:w="6544" w:type="dxa"/>
            <w:gridSpan w:val="3"/>
            <w:tcBorders>
              <w:tl2br w:val="nil"/>
              <w:tr2bl w:val="nil"/>
            </w:tcBorders>
          </w:tcPr>
          <w:p>
            <w:pPr>
              <w:spacing w:before="156" w:after="156" w:line="580" w:lineRule="exact"/>
              <w:ind w:left="2801" w:leftChars="1334" w:firstLine="3220" w:firstLineChars="115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单位：（盖章）</w:t>
            </w:r>
          </w:p>
          <w:p>
            <w:pPr>
              <w:spacing w:before="156" w:after="156" w:line="580" w:lineRule="exact"/>
              <w:ind w:firstLine="2800" w:firstLineChars="10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日期：</w:t>
            </w:r>
          </w:p>
        </w:tc>
      </w:tr>
    </w:tbl>
    <w:p>
      <w:pPr>
        <w:spacing w:before="156" w:after="156"/>
        <w:rPr>
          <w:rFonts w:ascii="仿宋_GB2312" w:hAnsi="仿宋_GB2312" w:eastAsia="仿宋_GB2312"/>
        </w:rPr>
        <w:sectPr>
          <w:pgSz w:w="11906" w:h="16838"/>
          <w:pgMar w:top="2098" w:right="1531" w:bottom="198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FullWidth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4</w:t>
      </w:r>
    </w:p>
    <w:p>
      <w:pPr>
        <w:widowControl/>
        <w:autoSpaceDE w:val="0"/>
        <w:autoSpaceDN w:val="0"/>
        <w:rPr>
          <w:rFonts w:ascii="Georgia" w:hAnsi="Georgia"/>
        </w:rPr>
      </w:pPr>
    </w:p>
    <w:p>
      <w:pPr>
        <w:widowControl/>
        <w:autoSpaceDE w:val="0"/>
        <w:autoSpaceDN w:val="0"/>
        <w:rPr>
          <w:rFonts w:ascii="Georgia" w:hAnsi="Georgia"/>
        </w:rPr>
      </w:pPr>
    </w:p>
    <w:p>
      <w:pPr>
        <w:widowControl/>
        <w:autoSpaceDE w:val="0"/>
        <w:autoSpaceDN w:val="0"/>
        <w:rPr>
          <w:rFonts w:ascii="Georgia" w:hAnsi="Georgia"/>
        </w:rPr>
      </w:pPr>
    </w:p>
    <w:p>
      <w:pPr>
        <w:widowControl/>
        <w:autoSpaceDE w:val="0"/>
        <w:autoSpaceDN w:val="0"/>
        <w:rPr>
          <w:rFonts w:ascii="Georgia" w:hAnsi="Georgia"/>
        </w:rPr>
      </w:pPr>
    </w:p>
    <w:p>
      <w:pPr>
        <w:widowControl/>
        <w:autoSpaceDE w:val="0"/>
        <w:autoSpaceDN w:val="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autoSpaceDE w:val="0"/>
        <w:autoSpaceDN w:val="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jc w:val="center"/>
        <w:rPr>
          <w:rFonts w:ascii="方正小标宋简体" w:hAnsi="黑体" w:eastAsia="方正小标宋简体"/>
          <w:color w:val="000000"/>
          <w:kern w:val="0"/>
          <w:sz w:val="44"/>
          <w:szCs w:val="44"/>
          <w:lang w:bidi="ar"/>
        </w:rPr>
      </w:pPr>
      <w:bookmarkStart w:id="17" w:name="OLE_LINK40"/>
      <w:bookmarkStart w:id="18" w:name="OLE_LINK39"/>
      <w:bookmarkStart w:id="19" w:name="OLE_LINK34"/>
      <w:bookmarkStart w:id="20" w:name="OLE_LINK35"/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  <w:lang w:bidi="ar"/>
        </w:rPr>
        <w:t>“科学家故事众创空间”特色学校</w:t>
      </w:r>
      <w:bookmarkEnd w:id="17"/>
      <w:bookmarkEnd w:id="18"/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  <w:lang w:bidi="ar"/>
        </w:rPr>
        <w:t>申报书</w:t>
      </w:r>
      <w:bookmarkEnd w:id="19"/>
      <w:bookmarkEnd w:id="20"/>
    </w:p>
    <w:p>
      <w:pPr>
        <w:widowControl/>
        <w:autoSpaceDE w:val="0"/>
        <w:autoSpaceDN w:val="0"/>
        <w:jc w:val="center"/>
        <w:rPr>
          <w:rFonts w:ascii="黑体" w:hAnsi="Georgia" w:eastAsia="黑体"/>
          <w:sz w:val="32"/>
          <w:szCs w:val="32"/>
          <w:shd w:val="pct10" w:color="auto" w:fill="FFFFFF"/>
        </w:rPr>
      </w:pPr>
    </w:p>
    <w:p>
      <w:pPr>
        <w:widowControl/>
        <w:autoSpaceDE w:val="0"/>
        <w:autoSpaceDN w:val="0"/>
        <w:spacing w:line="360" w:lineRule="auto"/>
        <w:rPr>
          <w:rFonts w:ascii="楷体" w:hAnsi="楷体" w:eastAsia="楷体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rPr>
          <w:rFonts w:ascii="楷体" w:hAnsi="楷体" w:eastAsia="楷体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rPr>
          <w:rFonts w:ascii="楷体" w:hAnsi="楷体" w:eastAsia="楷体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320" w:firstLineChars="1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申报学校（全称）：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 </w:t>
      </w:r>
    </w:p>
    <w:p>
      <w:pPr>
        <w:spacing w:before="156" w:after="156" w:line="360" w:lineRule="auto"/>
        <w:ind w:firstLine="320" w:firstLineChars="1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学校详细地址：市（区）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</w:t>
      </w:r>
    </w:p>
    <w:p>
      <w:pPr>
        <w:widowControl/>
        <w:autoSpaceDE w:val="0"/>
        <w:autoSpaceDN w:val="0"/>
        <w:spacing w:line="360" w:lineRule="auto"/>
        <w:ind w:firstLine="2560" w:firstLineChars="8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街道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</w:t>
      </w:r>
    </w:p>
    <w:p>
      <w:pPr>
        <w:widowControl/>
        <w:autoSpaceDE w:val="0"/>
        <w:autoSpaceDN w:val="0"/>
        <w:spacing w:line="360" w:lineRule="auto"/>
        <w:ind w:firstLine="2560" w:firstLineChars="8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邮编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</w:t>
      </w:r>
    </w:p>
    <w:p>
      <w:pPr>
        <w:widowControl/>
        <w:autoSpaceDE w:val="0"/>
        <w:autoSpaceDN w:val="0"/>
        <w:spacing w:after="12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学校所属类别：（只能填一项：</w:t>
      </w:r>
      <w:r>
        <w:rPr>
          <w:rFonts w:hint="eastAsia" w:ascii="楷体" w:hAnsi="楷体" w:eastAsia="楷体"/>
          <w:spacing w:val="-10"/>
          <w:sz w:val="32"/>
          <w:szCs w:val="32"/>
        </w:rPr>
        <w:t>请从以下五大类别中选择一项划“√”</w:t>
      </w:r>
      <w:r>
        <w:rPr>
          <w:rFonts w:hint="eastAsia" w:ascii="楷体" w:hAnsi="楷体" w:eastAsia="楷体"/>
          <w:sz w:val="32"/>
          <w:szCs w:val="32"/>
        </w:rPr>
        <w:t>）</w:t>
      </w:r>
    </w:p>
    <w:p>
      <w:pPr>
        <w:widowControl/>
        <w:autoSpaceDE w:val="0"/>
        <w:autoSpaceDN w:val="0"/>
        <w:spacing w:after="120"/>
        <w:ind w:firstLine="2880" w:firstLineChars="9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楷体" w:hAnsi="楷体" w:eastAsia="楷体"/>
          <w:sz w:val="32"/>
          <w:szCs w:val="32"/>
        </w:rPr>
        <w:t>小学</w:t>
      </w:r>
    </w:p>
    <w:p>
      <w:pPr>
        <w:widowControl/>
        <w:autoSpaceDE w:val="0"/>
        <w:autoSpaceDN w:val="0"/>
        <w:spacing w:after="120"/>
        <w:ind w:firstLine="2880" w:firstLineChars="9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楷体" w:hAnsi="楷体" w:eastAsia="楷体"/>
          <w:sz w:val="32"/>
          <w:szCs w:val="32"/>
        </w:rPr>
        <w:t>初中</w:t>
      </w:r>
    </w:p>
    <w:p>
      <w:pPr>
        <w:widowControl/>
        <w:autoSpaceDE w:val="0"/>
        <w:autoSpaceDN w:val="0"/>
        <w:spacing w:after="120"/>
        <w:ind w:firstLine="2880" w:firstLineChars="9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□</w:t>
      </w:r>
      <w:r>
        <w:rPr>
          <w:rFonts w:hint="eastAsia" w:ascii="楷体" w:hAnsi="楷体" w:eastAsia="楷体"/>
          <w:sz w:val="32"/>
          <w:szCs w:val="32"/>
        </w:rPr>
        <w:t>高中</w:t>
      </w:r>
    </w:p>
    <w:p>
      <w:pPr>
        <w:widowControl/>
        <w:autoSpaceDE w:val="0"/>
        <w:autoSpaceDN w:val="0"/>
        <w:spacing w:after="120"/>
        <w:ind w:firstLine="2880" w:firstLineChars="9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楷体" w:hAnsi="楷体" w:eastAsia="楷体"/>
          <w:sz w:val="32"/>
          <w:szCs w:val="32"/>
        </w:rPr>
        <w:t>完全中学</w:t>
      </w:r>
    </w:p>
    <w:p>
      <w:pPr>
        <w:widowControl/>
        <w:autoSpaceDE w:val="0"/>
        <w:autoSpaceDN w:val="0"/>
        <w:spacing w:after="120"/>
        <w:ind w:firstLine="2880" w:firstLineChars="9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楷体" w:hAnsi="楷体" w:eastAsia="楷体"/>
          <w:sz w:val="32"/>
          <w:szCs w:val="32"/>
        </w:rPr>
        <w:t>其他（中专、职高、技校）</w:t>
      </w:r>
    </w:p>
    <w:p>
      <w:pPr>
        <w:widowControl/>
        <w:jc w:val="left"/>
        <w:rPr>
          <w:rFonts w:ascii="楷体" w:hAnsi="楷体" w:eastAsia="楷体"/>
          <w:sz w:val="32"/>
          <w:szCs w:val="32"/>
        </w:rPr>
        <w:sectPr>
          <w:pgSz w:w="11906" w:h="16838"/>
          <w:pgMar w:top="2098" w:right="1531" w:bottom="1984" w:left="1531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FullWidth"/>
          <w:cols w:space="720" w:num="1"/>
          <w:docGrid w:linePitch="0" w:charSpace="0"/>
        </w:sectPr>
      </w:pPr>
    </w:p>
    <w:p>
      <w:pPr>
        <w:widowControl/>
        <w:numPr>
          <w:ilvl w:val="0"/>
          <w:numId w:val="0"/>
        </w:numPr>
        <w:autoSpaceDE w:val="0"/>
        <w:autoSpaceDN w:val="0"/>
        <w:ind w:leftChars="0"/>
        <w:jc w:val="center"/>
        <w:rPr>
          <w:rFonts w:hint="eastAsia" w:asciiTheme="minorEastAsia" w:hAnsiTheme="minorEastAsia" w:eastAsiaTheme="minorEastAsia" w:cstheme="minorEastAsia"/>
          <w:b/>
          <w:bCs w:val="0"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</w:rPr>
        <w:t>申报学校基本情况</w:t>
      </w:r>
    </w:p>
    <w:tbl>
      <w:tblPr>
        <w:tblStyle w:val="5"/>
        <w:tblW w:w="90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161"/>
        <w:gridCol w:w="1330"/>
        <w:gridCol w:w="1299"/>
        <w:gridCol w:w="1330"/>
        <w:gridCol w:w="19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学校校长姓名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学校科技教育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负责人姓名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学校网址</w:t>
            </w:r>
          </w:p>
        </w:tc>
        <w:tc>
          <w:tcPr>
            <w:tcW w:w="70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学校成立时间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学校学生数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学校教师数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学校专职科技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教师数量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科技辅导员数量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科技社团数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科学家故事展演活动作品申报数量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科学家故事戏剧社数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99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B．申报材料</w:t>
      </w:r>
    </w:p>
    <w:tbl>
      <w:tblPr>
        <w:tblStyle w:val="5"/>
        <w:tblW w:w="90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85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9" w:hRule="atLeast"/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 xml:space="preserve"> 申 报 材 料</w:t>
            </w:r>
          </w:p>
        </w:tc>
        <w:tc>
          <w:tcPr>
            <w:tcW w:w="8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1.内容：请根据以下8项内容准备申报材料：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学校简介、学校科技教育成果与措施、科学与技术教育教师的专业化发展、科技活动、近三年学校开展的弘扬科学家精神工作情况、资金投入与基础设施建设、领导力、学校科学家故事众创空间建设方案。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2.要求：申报材料只接受文字和照片材料，每一项内容的文字数不超过1000字，照片不超过3张，字体为宋体，字号为12号。</w:t>
            </w: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after="156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C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b/>
          <w:sz w:val="28"/>
          <w:szCs w:val="28"/>
        </w:rPr>
        <w:t>申报学校确认事宜</w:t>
      </w:r>
    </w:p>
    <w:tbl>
      <w:tblPr>
        <w:tblStyle w:val="5"/>
        <w:tblW w:w="88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6"/>
        <w:gridCol w:w="83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0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 报 学校 确 认 事 宜</w:t>
            </w:r>
          </w:p>
        </w:tc>
        <w:tc>
          <w:tcPr>
            <w:tcW w:w="83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105" w:leftChars="50" w:right="105" w:rightChars="50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我确认所有申报资料属实，并不要求退还。若有不实，申报学校承担所有责任；授权主办单位可以无偿使用相关申报材料于公益、宣传等活动（包括出版等）；服从主办单位遴选工作的各项决议。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5" w:leftChars="50" w:right="105" w:rightChars="50" w:firstLine="420" w:firstLineChars="200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5" w:leftChars="50" w:right="105" w:rightChars="50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填表人签名：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5" w:leftChars="50" w:right="105" w:rightChars="50" w:firstLine="420" w:firstLineChars="200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105" w:right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校长签名：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105" w:rightChars="50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105" w:right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学校盖章：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105" w:rightChars="50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105" w:leftChars="50" w:right="105" w:rightChars="50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年    月   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105" w:leftChars="50" w:right="105" w:rightChars="50" w:firstLine="420" w:firstLineChars="200"/>
              <w:rPr>
                <w:rFonts w:ascii="宋体" w:hAnsi="宋体"/>
              </w:rPr>
            </w:pP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105" w:leftChars="50" w:right="105" w:rightChar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说明：申报学校须同意并且遵守以上要求，须签名确认并加盖学校公章才能申报。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8"/>
          <w:szCs w:val="28"/>
        </w:rPr>
        <w:t>D、市级组织机构审查意见</w:t>
      </w:r>
    </w:p>
    <w:tbl>
      <w:tblPr>
        <w:tblStyle w:val="5"/>
        <w:tblW w:w="89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8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9" w:hRule="atLeast"/>
          <w:jc w:val="center"/>
        </w:trPr>
        <w:tc>
          <w:tcPr>
            <w:tcW w:w="5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市级组织机构审查结果及推荐意见</w:t>
            </w:r>
          </w:p>
        </w:tc>
        <w:tc>
          <w:tcPr>
            <w:tcW w:w="8388" w:type="dxa"/>
            <w:tcBorders>
              <w:tl2br w:val="nil"/>
              <w:tr2bl w:val="nil"/>
            </w:tcBorders>
          </w:tcPr>
          <w:p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</w:t>
            </w:r>
          </w:p>
          <w:p>
            <w:pPr>
              <w:ind w:firstLine="420" w:firstLineChars="200"/>
              <w:rPr>
                <w:rFonts w:ascii="Georgia" w:hAnsi="Georgia"/>
              </w:rPr>
            </w:pPr>
          </w:p>
          <w:p>
            <w:pPr>
              <w:ind w:firstLine="420" w:firstLineChars="200"/>
              <w:rPr>
                <w:rFonts w:ascii="Georgia" w:hAnsi="Georgia"/>
              </w:rPr>
            </w:pPr>
          </w:p>
          <w:p>
            <w:pPr>
              <w:ind w:firstLine="420" w:firstLineChars="200"/>
              <w:rPr>
                <w:rFonts w:ascii="Georgia" w:hAnsi="Georgia"/>
              </w:rPr>
            </w:pPr>
            <w:r>
              <w:rPr>
                <w:rFonts w:hint="eastAsia" w:ascii="Georgia" w:hAnsi="Georgia"/>
              </w:rPr>
              <w:t>我们已要求该申报单位上级主管部门对其申报资格做了审定，内容属实，同意上报该单位参评河北省“科学家故事众创空间”特色学校。</w:t>
            </w:r>
          </w:p>
          <w:p>
            <w:pPr>
              <w:ind w:firstLine="420" w:firstLineChars="200"/>
              <w:rPr>
                <w:rFonts w:ascii="Georgia" w:hAnsi="Georgia"/>
              </w:rPr>
            </w:pPr>
          </w:p>
          <w:p>
            <w:pPr>
              <w:ind w:firstLine="420" w:firstLineChars="200"/>
              <w:rPr>
                <w:rFonts w:ascii="Georgia" w:hAnsi="Georgia"/>
              </w:rPr>
            </w:pPr>
          </w:p>
          <w:p>
            <w:pPr>
              <w:ind w:firstLine="420" w:firstLineChars="200"/>
              <w:rPr>
                <w:rFonts w:ascii="Georgia" w:hAnsi="Georgia"/>
              </w:rPr>
            </w:pPr>
          </w:p>
          <w:p>
            <w:pPr>
              <w:ind w:firstLine="420" w:firstLineChars="200"/>
              <w:rPr>
                <w:rFonts w:ascii="Georgia" w:hAnsi="Georgia"/>
              </w:rPr>
            </w:pPr>
          </w:p>
          <w:p>
            <w:pPr>
              <w:pStyle w:val="2"/>
            </w:pPr>
          </w:p>
          <w:p>
            <w:pPr>
              <w:rPr>
                <w:rFonts w:ascii="Georgia" w:hAnsi="Georgia"/>
              </w:rPr>
            </w:pPr>
          </w:p>
          <w:p>
            <w:pPr>
              <w:ind w:firstLine="420" w:firstLineChars="200"/>
              <w:rPr>
                <w:rFonts w:ascii="Georgia" w:hAnsi="Georgia"/>
              </w:rPr>
            </w:pPr>
          </w:p>
          <w:p>
            <w:pPr>
              <w:ind w:firstLine="420" w:firstLineChars="200"/>
              <w:rPr>
                <w:rFonts w:ascii="Georgia" w:hAnsi="Georgia"/>
              </w:rPr>
            </w:pPr>
            <w:r>
              <w:rPr>
                <w:rFonts w:hint="eastAsia" w:ascii="Georgia" w:hAnsi="Georgia"/>
              </w:rPr>
              <w:t>负责人签字：</w:t>
            </w:r>
            <w:r>
              <w:rPr>
                <w:rFonts w:ascii="Georgia" w:hAnsi="Georgia"/>
              </w:rPr>
              <w:t xml:space="preserve">                                     </w:t>
            </w:r>
            <w:r>
              <w:rPr>
                <w:rFonts w:hint="eastAsia" w:ascii="Georgia" w:hAnsi="Georgia"/>
              </w:rPr>
              <w:t>（单位盖章）</w:t>
            </w:r>
          </w:p>
          <w:p>
            <w:pPr>
              <w:ind w:firstLine="420" w:firstLineChars="200"/>
              <w:rPr>
                <w:rFonts w:ascii="Georgia" w:hAnsi="Georgia"/>
              </w:rPr>
            </w:pPr>
          </w:p>
          <w:p>
            <w:pPr>
              <w:ind w:firstLine="420" w:firstLineChars="200"/>
              <w:rPr>
                <w:rFonts w:ascii="Georgia" w:hAnsi="Georgia"/>
              </w:rPr>
            </w:pPr>
          </w:p>
          <w:p>
            <w:pPr>
              <w:ind w:firstLine="420" w:firstLineChars="2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</w:t>
            </w:r>
            <w:r>
              <w:rPr>
                <w:rFonts w:hint="eastAsia" w:ascii="Georgia" w:hAnsi="Georgia"/>
              </w:rPr>
              <w:t>年</w:t>
            </w:r>
            <w:r>
              <w:rPr>
                <w:rFonts w:ascii="Georgia" w:hAnsi="Georgia"/>
              </w:rPr>
              <w:t xml:space="preserve">     </w:t>
            </w:r>
            <w:r>
              <w:rPr>
                <w:rFonts w:hint="eastAsia" w:ascii="Georgia" w:hAnsi="Georgia"/>
              </w:rPr>
              <w:t>月</w:t>
            </w:r>
            <w:r>
              <w:rPr>
                <w:rFonts w:ascii="Georgia" w:hAnsi="Georgia"/>
              </w:rPr>
              <w:t xml:space="preserve">     </w:t>
            </w:r>
            <w:r>
              <w:rPr>
                <w:rFonts w:hint="eastAsia" w:ascii="Georgia" w:hAnsi="Georgia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rPr>
          <w:sz w:val="15"/>
          <w:szCs w:val="15"/>
        </w:rPr>
      </w:pPr>
    </w:p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eorgia">
    <w:altName w:val="FreeSerif"/>
    <w:panose1 w:val="02040502050405020303"/>
    <w:charset w:val="00"/>
    <w:family w:val="roman"/>
    <w:pitch w:val="default"/>
    <w:sig w:usb0="00000000" w:usb1="00000000" w:usb2="00000000" w:usb3="00000000" w:csb0="200000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84"/>
    <w:rsid w:val="001005A1"/>
    <w:rsid w:val="00166A84"/>
    <w:rsid w:val="00463737"/>
    <w:rsid w:val="00A4163E"/>
    <w:rsid w:val="00B0764E"/>
    <w:rsid w:val="00E47CCF"/>
    <w:rsid w:val="1DBC3905"/>
    <w:rsid w:val="2457471E"/>
    <w:rsid w:val="25726FA3"/>
    <w:rsid w:val="2D253959"/>
    <w:rsid w:val="2EB60A59"/>
    <w:rsid w:val="2F17151D"/>
    <w:rsid w:val="34312F71"/>
    <w:rsid w:val="3CC2183C"/>
    <w:rsid w:val="3D097D10"/>
    <w:rsid w:val="3F052174"/>
    <w:rsid w:val="417E14CF"/>
    <w:rsid w:val="4A1B43DA"/>
    <w:rsid w:val="4F807D57"/>
    <w:rsid w:val="58A76D69"/>
    <w:rsid w:val="5A0F5FD5"/>
    <w:rsid w:val="621B3277"/>
    <w:rsid w:val="66BE3263"/>
    <w:rsid w:val="6D511C3E"/>
    <w:rsid w:val="79B07D09"/>
    <w:rsid w:val="9DDF164C"/>
    <w:rsid w:val="AFFBF288"/>
    <w:rsid w:val="E8FFAF6C"/>
    <w:rsid w:val="EF873F53"/>
    <w:rsid w:val="F1F7828C"/>
    <w:rsid w:val="F7B7BBF0"/>
    <w:rsid w:val="F9278684"/>
    <w:rsid w:val="FDFEA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kern w:val="2"/>
      <w:sz w:val="32"/>
      <w:szCs w:val="32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默认段落字体1"/>
    <w:semiHidden/>
    <w:qFormat/>
    <w:uiPriority w:val="0"/>
  </w:style>
  <w:style w:type="table" w:customStyle="1" w:styleId="10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页眉1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link w:val="12"/>
    <w:qFormat/>
    <w:uiPriority w:val="0"/>
    <w:rPr>
      <w:rFonts w:ascii="Calibri" w:hAnsi="Calibri"/>
      <w:kern w:val="2"/>
      <w:sz w:val="18"/>
      <w:szCs w:val="18"/>
    </w:rPr>
  </w:style>
  <w:style w:type="table" w:customStyle="1" w:styleId="14">
    <w:name w:val="网格型1"/>
    <w:basedOn w:val="10"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Char1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2639</Words>
  <Characters>2728</Characters>
  <Lines>30</Lines>
  <Paragraphs>8</Paragraphs>
  <TotalTime>37</TotalTime>
  <ScaleCrop>false</ScaleCrop>
  <LinksUpToDate>false</LinksUpToDate>
  <CharactersWithSpaces>3048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2025-01-18T01:06:00Z</dcterms:created>
  <dc:creator>阿陈</dc:creator>
  <cp:lastModifiedBy>ht706</cp:lastModifiedBy>
  <cp:lastPrinted>2025-02-08T23:45:00Z</cp:lastPrinted>
  <dcterms:modified xsi:type="dcterms:W3CDTF">2025-02-10T15:33:32Z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AC7BB1C662E34A509F426C19B6B91E3F_13</vt:lpwstr>
  </property>
  <property fmtid="{D5CDD505-2E9C-101B-9397-08002B2CF9AE}" pid="4" name="KSOTemplateDocerSaveRecord">
    <vt:lpwstr>eyJoZGlkIjoiYjY1YTljNGRlZDE4YWJjNGVjNjUxZjJhYTg0N2RjMmUiLCJ1c2VySWQiOiI1OTM3MjM0NTgifQ==</vt:lpwstr>
  </property>
</Properties>
</file>